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87E" w:rsidRPr="00BD5882" w:rsidRDefault="00AB387E" w:rsidP="00AB38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Технологическая карта урока ОБЗР в 9 классе по теме: «</w:t>
      </w:r>
      <w:r w:rsidRPr="00606099">
        <w:rPr>
          <w:rFonts w:ascii="Segoe UI" w:eastAsia="Times New Roman" w:hAnsi="Segoe UI" w:cs="Segoe UI"/>
          <w:bCs/>
          <w:spacing w:val="5"/>
          <w:kern w:val="36"/>
          <w:sz w:val="24"/>
          <w:szCs w:val="24"/>
          <w:lang w:eastAsia="ru-RU"/>
        </w:rPr>
        <w:t>Безопасные способы избегания и разрешения конфликтных ситуаций</w:t>
      </w:r>
      <w:r w:rsidRPr="00F871E0">
        <w:rPr>
          <w:rFonts w:ascii="Segoe UI" w:eastAsia="Times New Roman" w:hAnsi="Segoe UI" w:cs="Segoe UI"/>
          <w:b/>
          <w:bCs/>
          <w:spacing w:val="5"/>
          <w:kern w:val="36"/>
          <w:sz w:val="54"/>
          <w:szCs w:val="54"/>
          <w:lang w:eastAsia="ru-RU"/>
        </w:rPr>
        <w:t xml:space="preserve"> </w:t>
      </w:r>
      <w:r w:rsidRPr="00BD5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решения кейсов, моделирования ситуаций» для преподавателя-организатора «Основ безопасности и защиты Родины» в школе</w:t>
      </w:r>
    </w:p>
    <w:p w:rsidR="00AB387E" w:rsidRPr="00BD5882" w:rsidRDefault="00AB387E" w:rsidP="00AB3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B387E" w:rsidRPr="00BD5882" w:rsidRDefault="00AB387E" w:rsidP="00AB3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BD58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Технологическая карта урока</w:t>
      </w:r>
      <w:bookmarkEnd w:id="0"/>
      <w:r w:rsidRPr="00BD58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 ОБЗР в 9 классе:</w:t>
      </w:r>
    </w:p>
    <w:tbl>
      <w:tblPr>
        <w:tblW w:w="114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1971"/>
        <w:gridCol w:w="1910"/>
        <w:gridCol w:w="1941"/>
        <w:gridCol w:w="1696"/>
        <w:gridCol w:w="1635"/>
      </w:tblGrid>
      <w:tr w:rsidR="00AB387E" w:rsidRPr="00BD5882" w:rsidTr="00FA0ACE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Методы и формы работы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Средства обучения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Оценочные средства</w:t>
            </w:r>
          </w:p>
        </w:tc>
      </w:tr>
      <w:tr w:rsidR="00AB387E" w:rsidRPr="00BD5882" w:rsidTr="00FA0ACE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Организационный момент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переклички, проверка готовности учебных материалов, подготовка проекционного экрана, установка правил поведения, создание положительного настроя.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инструкций по подготовке к уроку, настрой на занятие.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Обсуждение, организация работы, инструктаж.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Проектор, экран, учебные материалы.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за готовностью и поведением.</w:t>
            </w:r>
          </w:p>
        </w:tc>
      </w:tr>
      <w:tr w:rsidR="00AB387E" w:rsidRPr="00BD5882" w:rsidTr="00FA0ACE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Актуализация усвоенных знаний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Опрос по теме "</w:t>
            </w:r>
            <w:r w:rsidRPr="00F871E0"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54"/>
                <w:szCs w:val="54"/>
                <w:lang w:eastAsia="ru-RU"/>
              </w:rPr>
              <w:t xml:space="preserve"> </w:t>
            </w:r>
            <w:r w:rsidRPr="00606099">
              <w:rPr>
                <w:rFonts w:ascii="Segoe UI" w:eastAsia="Times New Roman" w:hAnsi="Segoe UI" w:cs="Segoe UI"/>
                <w:bCs/>
                <w:spacing w:val="5"/>
                <w:kern w:val="36"/>
                <w:sz w:val="24"/>
                <w:szCs w:val="24"/>
                <w:lang w:eastAsia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Ответы на вопросы, обсуждение тем предыдущего урока, активное участие в обсуждении.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Устный опрос, обсуждение, активизация знаний.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Письменные материалы, опорные таблицы.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активности, правильности ответов.</w:t>
            </w:r>
          </w:p>
        </w:tc>
      </w:tr>
      <w:tr w:rsidR="00AB387E" w:rsidRPr="00BD5882" w:rsidTr="00FA0ACE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Вступительное слово учителя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Сообщение темы урока, объяснение целей и задач занятия, мотивация </w:t>
            </w: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учащихся.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Внимательное слушание, подготовка к основному этапу </w:t>
            </w: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урока.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Объяснение, мотивация.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Презентация, пособия.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за вниманием и настроем.</w:t>
            </w:r>
          </w:p>
        </w:tc>
      </w:tr>
      <w:tr w:rsidR="00AB387E" w:rsidRPr="00BD5882" w:rsidTr="00FA0ACE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Основная часть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06099">
              <w:rPr>
                <w:rFonts w:ascii="Segoe UI" w:eastAsia="Times New Roman" w:hAnsi="Segoe UI" w:cs="Segoe UI"/>
                <w:bCs/>
                <w:spacing w:val="5"/>
                <w:kern w:val="36"/>
                <w:sz w:val="24"/>
                <w:szCs w:val="24"/>
                <w:lang w:eastAsia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Участие в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обсуждении</w:t>
            </w: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решение кейсов, моделирование ситуаций.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Практическая работа, ролевые игры, моделирование.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выполнения практических заданий, активность.</w:t>
            </w:r>
          </w:p>
        </w:tc>
      </w:tr>
      <w:tr w:rsidR="00AB387E" w:rsidRPr="00BD5882" w:rsidTr="00FA0ACE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Рефлексия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рефлексии: вопросы к учащимся о том, что они узнали, как чувствовали себя, какие трудности возникли.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Самооценка, обсуждение собственных ощущений и результатов работы.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Обсуждение, самооценка.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Анкеты, опросные листы.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честности и полноты ответов.</w:t>
            </w:r>
          </w:p>
        </w:tc>
      </w:tr>
      <w:tr w:rsidR="00AB387E" w:rsidRPr="00BD5882" w:rsidTr="00FA0ACE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Заключение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 урока, подчеркивание важности изученного материала, мотивация к дальнейшему изучению и применению знаний.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Слушание, подведение итогов, планирование выполнения домашнего задания.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итогов, мотивация.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Презентация, тетради.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Оценка уровня понимания и настроя.</w:t>
            </w:r>
          </w:p>
        </w:tc>
      </w:tr>
      <w:tr w:rsidR="00AB387E" w:rsidRPr="00BD5882" w:rsidTr="00FA0ACE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Озвучивание и объяснение домашнего задания:</w:t>
            </w:r>
            <w:proofErr w:type="gramStart"/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домашнего задания, работа над памятками, анализ реальных случаев.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Инструктаж, объяснение.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Учебники, </w:t>
            </w:r>
            <w:proofErr w:type="spellStart"/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интернет-ресурсы</w:t>
            </w:r>
            <w:proofErr w:type="spellEnd"/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AB387E" w:rsidRPr="00BD5882" w:rsidRDefault="00AB387E" w:rsidP="00FA0ACE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Проверка домашнего задания на следующем уроке.</w:t>
            </w:r>
          </w:p>
        </w:tc>
      </w:tr>
    </w:tbl>
    <w:p w:rsidR="00AB387E" w:rsidRPr="00BD5882" w:rsidRDefault="00AB387E" w:rsidP="00AB3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D5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Эта карта поможет вам систематизировать работу на уроке, эффективно распределить время и ресурсы, а также организовать оценку и обратную связь.</w:t>
      </w:r>
    </w:p>
    <w:p w:rsidR="00AB387E" w:rsidRDefault="00AB387E" w:rsidP="00AB387E"/>
    <w:p w:rsidR="003C7A91" w:rsidRDefault="003C7A91"/>
    <w:sectPr w:rsidR="003C7A91" w:rsidSect="00BD58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49"/>
    <w:rsid w:val="003C7A91"/>
    <w:rsid w:val="00690E49"/>
    <w:rsid w:val="00AB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Тудегешева</dc:creator>
  <cp:keywords/>
  <dc:description/>
  <cp:lastModifiedBy>Тудегешева</cp:lastModifiedBy>
  <cp:revision>2</cp:revision>
  <dcterms:created xsi:type="dcterms:W3CDTF">2025-02-18T12:44:00Z</dcterms:created>
  <dcterms:modified xsi:type="dcterms:W3CDTF">2025-02-18T12:45:00Z</dcterms:modified>
</cp:coreProperties>
</file>